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AC6" w:rsidRPr="00DD4AC6" w:rsidRDefault="00DD4AC6" w:rsidP="00DD4AC6">
      <w:pPr>
        <w:spacing w:after="60" w:line="240" w:lineRule="auto"/>
        <w:jc w:val="center"/>
        <w:rPr>
          <w:rFonts w:ascii="Times New Roman" w:eastAsia="Times New Roman" w:hAnsi="Times New Roman" w:cs="Times New Roman"/>
          <w:b/>
          <w:bCs/>
          <w:color w:val="000000"/>
          <w:sz w:val="27"/>
          <w:szCs w:val="27"/>
          <w:lang w:eastAsia="tr-TR"/>
        </w:rPr>
      </w:pPr>
      <w:r w:rsidRPr="00DD4AC6">
        <w:rPr>
          <w:rFonts w:ascii="Times New Roman" w:eastAsia="Times New Roman" w:hAnsi="Times New Roman" w:cs="Times New Roman"/>
          <w:b/>
          <w:bCs/>
          <w:color w:val="000000"/>
          <w:sz w:val="27"/>
          <w:szCs w:val="27"/>
          <w:lang w:eastAsia="tr-TR"/>
        </w:rPr>
        <w:t>MERA KANUNU İLE BAZI KANUNLARDA DEĞİŞİKLİK</w:t>
      </w:r>
    </w:p>
    <w:p w:rsidR="00DD4AC6" w:rsidRPr="00DD4AC6" w:rsidRDefault="00DD4AC6" w:rsidP="00DD4AC6">
      <w:pPr>
        <w:spacing w:after="60" w:line="240" w:lineRule="auto"/>
        <w:jc w:val="center"/>
        <w:rPr>
          <w:rFonts w:ascii="Times New Roman" w:eastAsia="Times New Roman" w:hAnsi="Times New Roman" w:cs="Times New Roman"/>
          <w:color w:val="000000"/>
          <w:sz w:val="27"/>
          <w:szCs w:val="27"/>
          <w:lang w:eastAsia="tr-TR"/>
        </w:rPr>
      </w:pPr>
      <w:r w:rsidRPr="00DD4AC6">
        <w:rPr>
          <w:rFonts w:ascii="Times New Roman" w:eastAsia="Times New Roman" w:hAnsi="Times New Roman" w:cs="Times New Roman"/>
          <w:b/>
          <w:bCs/>
          <w:color w:val="000000"/>
          <w:sz w:val="27"/>
          <w:szCs w:val="27"/>
          <w:lang w:eastAsia="tr-TR"/>
        </w:rPr>
        <w:t>YAPILMASI HAKKINDA KANUN</w:t>
      </w:r>
    </w:p>
    <w:p w:rsidR="00DD4AC6" w:rsidRPr="00DD4AC6" w:rsidRDefault="00DD4AC6" w:rsidP="00DD4AC6">
      <w:pPr>
        <w:spacing w:after="60" w:line="240" w:lineRule="auto"/>
        <w:jc w:val="center"/>
        <w:rPr>
          <w:rFonts w:ascii="Times New Roman" w:eastAsia="Times New Roman" w:hAnsi="Times New Roman" w:cs="Times New Roman"/>
          <w:color w:val="000000"/>
          <w:sz w:val="27"/>
          <w:szCs w:val="27"/>
          <w:lang w:eastAsia="tr-TR"/>
        </w:rPr>
      </w:pPr>
      <w:r w:rsidRPr="00DD4AC6">
        <w:rPr>
          <w:rFonts w:ascii="Times New Roman" w:eastAsia="Times New Roman" w:hAnsi="Times New Roman" w:cs="Times New Roman"/>
          <w:b/>
          <w:bCs/>
          <w:color w:val="000000"/>
          <w:spacing w:val="-5"/>
          <w:sz w:val="27"/>
          <w:szCs w:val="27"/>
          <w:lang w:eastAsia="tr-TR"/>
        </w:rPr>
        <w:t> </w:t>
      </w:r>
    </w:p>
    <w:tbl>
      <w:tblPr>
        <w:tblW w:w="0" w:type="auto"/>
        <w:tblInd w:w="496" w:type="dxa"/>
        <w:tblCellMar>
          <w:left w:w="0" w:type="dxa"/>
          <w:right w:w="0" w:type="dxa"/>
        </w:tblCellMar>
        <w:tblLook w:val="04A0" w:firstRow="1" w:lastRow="0" w:firstColumn="1" w:lastColumn="0" w:noHBand="0" w:noVBand="1"/>
      </w:tblPr>
      <w:tblGrid>
        <w:gridCol w:w="2097"/>
        <w:gridCol w:w="1111"/>
        <w:gridCol w:w="5368"/>
      </w:tblGrid>
      <w:tr w:rsidR="00DD4AC6" w:rsidRPr="00DD4AC6" w:rsidTr="00DD4AC6">
        <w:tc>
          <w:tcPr>
            <w:tcW w:w="2976" w:type="dxa"/>
            <w:tcMar>
              <w:top w:w="0" w:type="dxa"/>
              <w:left w:w="70" w:type="dxa"/>
              <w:bottom w:w="0" w:type="dxa"/>
              <w:right w:w="70" w:type="dxa"/>
            </w:tcMar>
            <w:hideMark/>
          </w:tcPr>
          <w:p w:rsidR="00DD4AC6" w:rsidRPr="00DD4AC6" w:rsidRDefault="00DD4AC6" w:rsidP="00DD4AC6">
            <w:pPr>
              <w:spacing w:before="40" w:after="40" w:line="360" w:lineRule="atLeast"/>
              <w:jc w:val="both"/>
              <w:rPr>
                <w:rFonts w:ascii="Times New Roman" w:eastAsia="Times New Roman" w:hAnsi="Times New Roman" w:cs="Times New Roman"/>
                <w:sz w:val="24"/>
                <w:szCs w:val="24"/>
                <w:lang w:eastAsia="tr-TR"/>
              </w:rPr>
            </w:pPr>
            <w:r w:rsidRPr="00DD4AC6">
              <w:rPr>
                <w:rFonts w:ascii="Times New Roman" w:eastAsia="Times New Roman" w:hAnsi="Times New Roman" w:cs="Times New Roman"/>
                <w:b/>
                <w:bCs/>
                <w:sz w:val="28"/>
                <w:szCs w:val="28"/>
                <w:u w:val="single"/>
                <w:lang w:eastAsia="tr-TR"/>
              </w:rPr>
              <w:t>Kanun No. 5178       </w:t>
            </w:r>
          </w:p>
        </w:tc>
        <w:tc>
          <w:tcPr>
            <w:tcW w:w="1985" w:type="dxa"/>
            <w:tcMar>
              <w:top w:w="0" w:type="dxa"/>
              <w:left w:w="70" w:type="dxa"/>
              <w:bottom w:w="0" w:type="dxa"/>
              <w:right w:w="70" w:type="dxa"/>
            </w:tcMar>
            <w:hideMark/>
          </w:tcPr>
          <w:p w:rsidR="00DD4AC6" w:rsidRPr="00DD4AC6" w:rsidRDefault="00DD4AC6" w:rsidP="00DD4AC6">
            <w:pPr>
              <w:spacing w:before="40" w:after="40" w:line="360" w:lineRule="atLeast"/>
              <w:jc w:val="center"/>
              <w:rPr>
                <w:rFonts w:ascii="Times New Roman" w:eastAsia="Times New Roman" w:hAnsi="Times New Roman" w:cs="Times New Roman"/>
                <w:sz w:val="24"/>
                <w:szCs w:val="24"/>
                <w:lang w:eastAsia="tr-TR"/>
              </w:rPr>
            </w:pPr>
            <w:r w:rsidRPr="00DD4AC6">
              <w:rPr>
                <w:rFonts w:ascii="Times New Roman" w:eastAsia="Times New Roman" w:hAnsi="Times New Roman" w:cs="Times New Roman"/>
                <w:sz w:val="28"/>
                <w:szCs w:val="28"/>
                <w:lang w:eastAsia="tr-TR"/>
              </w:rPr>
              <w:t> </w:t>
            </w:r>
          </w:p>
        </w:tc>
        <w:tc>
          <w:tcPr>
            <w:tcW w:w="8942" w:type="dxa"/>
            <w:tcMar>
              <w:top w:w="0" w:type="dxa"/>
              <w:left w:w="70" w:type="dxa"/>
              <w:bottom w:w="0" w:type="dxa"/>
              <w:right w:w="70" w:type="dxa"/>
            </w:tcMar>
            <w:hideMark/>
          </w:tcPr>
          <w:p w:rsidR="00DD4AC6" w:rsidRPr="00DD4AC6" w:rsidRDefault="00DD4AC6" w:rsidP="00DD4AC6">
            <w:pPr>
              <w:spacing w:before="40" w:after="40" w:line="360" w:lineRule="atLeast"/>
              <w:jc w:val="right"/>
              <w:rPr>
                <w:rFonts w:ascii="Times New Roman" w:eastAsia="Times New Roman" w:hAnsi="Times New Roman" w:cs="Times New Roman"/>
                <w:sz w:val="24"/>
                <w:szCs w:val="24"/>
                <w:lang w:eastAsia="tr-TR"/>
              </w:rPr>
            </w:pPr>
            <w:r w:rsidRPr="00DD4AC6">
              <w:rPr>
                <w:rFonts w:ascii="Times New Roman" w:eastAsia="Times New Roman" w:hAnsi="Times New Roman" w:cs="Times New Roman"/>
                <w:b/>
                <w:bCs/>
                <w:sz w:val="28"/>
                <w:szCs w:val="28"/>
                <w:u w:val="single"/>
                <w:lang w:eastAsia="tr-TR"/>
              </w:rPr>
              <w:t xml:space="preserve">Kabul </w:t>
            </w:r>
            <w:proofErr w:type="gramStart"/>
            <w:r w:rsidRPr="00DD4AC6">
              <w:rPr>
                <w:rFonts w:ascii="Times New Roman" w:eastAsia="Times New Roman" w:hAnsi="Times New Roman" w:cs="Times New Roman"/>
                <w:b/>
                <w:bCs/>
                <w:sz w:val="28"/>
                <w:szCs w:val="28"/>
                <w:u w:val="single"/>
                <w:lang w:eastAsia="tr-TR"/>
              </w:rPr>
              <w:t>Tarihi : 27</w:t>
            </w:r>
            <w:proofErr w:type="gramEnd"/>
            <w:r w:rsidRPr="00DD4AC6">
              <w:rPr>
                <w:rFonts w:ascii="Times New Roman" w:eastAsia="Times New Roman" w:hAnsi="Times New Roman" w:cs="Times New Roman"/>
                <w:b/>
                <w:bCs/>
                <w:sz w:val="28"/>
                <w:szCs w:val="28"/>
                <w:u w:val="single"/>
                <w:lang w:eastAsia="tr-TR"/>
              </w:rPr>
              <w:t>.5.2004      </w:t>
            </w:r>
          </w:p>
        </w:tc>
      </w:tr>
    </w:tbl>
    <w:p w:rsidR="00DD4AC6" w:rsidRPr="00DD4AC6" w:rsidRDefault="00DD4AC6" w:rsidP="00DD4AC6">
      <w:pPr>
        <w:spacing w:after="60" w:line="240" w:lineRule="auto"/>
        <w:rPr>
          <w:rFonts w:ascii="Times New Roman" w:eastAsia="Times New Roman" w:hAnsi="Times New Roman" w:cs="Times New Roman"/>
          <w:color w:val="000000"/>
          <w:sz w:val="27"/>
          <w:szCs w:val="27"/>
          <w:lang w:eastAsia="tr-TR"/>
        </w:rPr>
      </w:pPr>
      <w:r w:rsidRPr="00DD4AC6">
        <w:rPr>
          <w:rFonts w:ascii="Times New Roman" w:eastAsia="Times New Roman" w:hAnsi="Times New Roman" w:cs="Times New Roman"/>
          <w:b/>
          <w:bCs/>
          <w:color w:val="000000"/>
          <w:sz w:val="27"/>
          <w:szCs w:val="27"/>
          <w:lang w:eastAsia="tr-TR"/>
        </w:rPr>
        <w:t> </w:t>
      </w:r>
    </w:p>
    <w:p w:rsidR="00DD4AC6" w:rsidRPr="00DD4AC6" w:rsidRDefault="00DD4AC6" w:rsidP="00DD4AC6">
      <w:pPr>
        <w:spacing w:after="60" w:line="240" w:lineRule="auto"/>
        <w:ind w:firstLine="340"/>
        <w:jc w:val="both"/>
        <w:rPr>
          <w:rFonts w:ascii="Times New Roman" w:eastAsia="Times New Roman" w:hAnsi="Times New Roman" w:cs="Times New Roman"/>
          <w:color w:val="000000"/>
          <w:sz w:val="27"/>
          <w:szCs w:val="27"/>
          <w:lang w:eastAsia="tr-TR"/>
        </w:rPr>
      </w:pPr>
      <w:r w:rsidRPr="00DD4AC6">
        <w:rPr>
          <w:rFonts w:ascii="Times New Roman" w:eastAsia="Times New Roman" w:hAnsi="Times New Roman" w:cs="Times New Roman"/>
          <w:b/>
          <w:bCs/>
          <w:color w:val="000000"/>
          <w:sz w:val="27"/>
          <w:szCs w:val="27"/>
          <w:lang w:eastAsia="tr-TR"/>
        </w:rPr>
        <w:t>MADDE 1. -</w:t>
      </w:r>
      <w:r w:rsidRPr="00DD4AC6">
        <w:rPr>
          <w:rFonts w:ascii="Times New Roman" w:eastAsia="Times New Roman" w:hAnsi="Times New Roman" w:cs="Times New Roman"/>
          <w:color w:val="000000"/>
          <w:sz w:val="27"/>
          <w:szCs w:val="27"/>
          <w:lang w:eastAsia="tr-TR"/>
        </w:rPr>
        <w:t> 25.2.1998 tarihli ve 4342 sayılı Mera Kanununun 6 </w:t>
      </w:r>
      <w:proofErr w:type="spellStart"/>
      <w:r w:rsidRPr="00DD4AC6">
        <w:rPr>
          <w:rFonts w:ascii="Times New Roman" w:eastAsia="Times New Roman" w:hAnsi="Times New Roman" w:cs="Times New Roman"/>
          <w:color w:val="000000"/>
          <w:sz w:val="27"/>
          <w:szCs w:val="27"/>
          <w:lang w:eastAsia="tr-TR"/>
        </w:rPr>
        <w:t>ncı</w:t>
      </w:r>
      <w:proofErr w:type="spellEnd"/>
      <w:r w:rsidRPr="00DD4AC6">
        <w:rPr>
          <w:rFonts w:ascii="Times New Roman" w:eastAsia="Times New Roman" w:hAnsi="Times New Roman" w:cs="Times New Roman"/>
          <w:color w:val="000000"/>
          <w:sz w:val="27"/>
          <w:szCs w:val="27"/>
          <w:lang w:eastAsia="tr-TR"/>
        </w:rPr>
        <w:t> maddesinin dördüncü fıkrası aşağıdaki şekilde değiştirilmiştir.</w:t>
      </w:r>
    </w:p>
    <w:p w:rsidR="00DD4AC6" w:rsidRPr="00DD4AC6" w:rsidRDefault="00DD4AC6" w:rsidP="00DD4AC6">
      <w:pPr>
        <w:spacing w:after="60" w:line="240" w:lineRule="auto"/>
        <w:ind w:firstLine="340"/>
        <w:jc w:val="both"/>
        <w:rPr>
          <w:rFonts w:ascii="Times New Roman" w:eastAsia="Times New Roman" w:hAnsi="Times New Roman" w:cs="Times New Roman"/>
          <w:color w:val="000000"/>
          <w:sz w:val="27"/>
          <w:szCs w:val="27"/>
          <w:lang w:eastAsia="tr-TR"/>
        </w:rPr>
      </w:pPr>
      <w:proofErr w:type="gramStart"/>
      <w:r w:rsidRPr="00DD4AC6">
        <w:rPr>
          <w:rFonts w:ascii="Times New Roman" w:eastAsia="Times New Roman" w:hAnsi="Times New Roman" w:cs="Times New Roman"/>
          <w:color w:val="000000"/>
          <w:sz w:val="27"/>
          <w:szCs w:val="27"/>
          <w:lang w:eastAsia="tr-TR"/>
        </w:rPr>
        <w:t>Bu ekipler; Bakanlık il veya ilçe müdürlüğünden bir ziraat mühendisi, Köy Hizmetleri İl Müdürlüğünden bir ziraat mühendisi veya teknik eleman, Kadastro Müdürlüğünden bir teknik eleman, Millî Emlak Müdürlüğünden bir temsilci, orman içi, orman kenarı ve orman üst sınırı meraları ile ilgili olarak bir orman mühendisi, 22.11.1984 tarihli ve 3083 sayılı Sulama Alanlarında Arazi Düzenlemesine Dair Tarım Reformu Kanununun uygulama alanlarında Tarım Reformu Teşkilatından bir ziraat mühendisi ile meradan yararlanan köy ise köyün muhtarı, belediye ise belediye temsilcisi ile komisyonun teklifi ve valinin onayı ile seçilen iki mahallî bilirkişiden oluşur.</w:t>
      </w:r>
      <w:proofErr w:type="gramEnd"/>
    </w:p>
    <w:p w:rsidR="00DD4AC6" w:rsidRPr="00DD4AC6" w:rsidRDefault="00DD4AC6" w:rsidP="00DD4AC6">
      <w:pPr>
        <w:spacing w:after="60" w:line="240" w:lineRule="auto"/>
        <w:ind w:firstLine="340"/>
        <w:jc w:val="both"/>
        <w:rPr>
          <w:rFonts w:ascii="Times New Roman" w:eastAsia="Times New Roman" w:hAnsi="Times New Roman" w:cs="Times New Roman"/>
          <w:color w:val="000000"/>
          <w:sz w:val="27"/>
          <w:szCs w:val="27"/>
          <w:lang w:eastAsia="tr-TR"/>
        </w:rPr>
      </w:pPr>
      <w:r w:rsidRPr="00DD4AC6">
        <w:rPr>
          <w:rFonts w:ascii="Times New Roman" w:eastAsia="Times New Roman" w:hAnsi="Times New Roman" w:cs="Times New Roman"/>
          <w:b/>
          <w:bCs/>
          <w:color w:val="000000"/>
          <w:sz w:val="27"/>
          <w:szCs w:val="27"/>
          <w:lang w:eastAsia="tr-TR"/>
        </w:rPr>
        <w:t>MADDE 2. -</w:t>
      </w:r>
      <w:r w:rsidRPr="00DD4AC6">
        <w:rPr>
          <w:rFonts w:ascii="Times New Roman" w:eastAsia="Times New Roman" w:hAnsi="Times New Roman" w:cs="Times New Roman"/>
          <w:color w:val="000000"/>
          <w:sz w:val="27"/>
          <w:szCs w:val="27"/>
          <w:lang w:eastAsia="tr-TR"/>
        </w:rPr>
        <w:t> 4342 sayılı Kanunun 9 uncu maddesinin beşinci fıkrası aşağıdaki şekilde değiştirilmiş ve son fıkrasına aşağıdaki cümle eklenmiştir.</w:t>
      </w:r>
    </w:p>
    <w:p w:rsidR="00DD4AC6" w:rsidRPr="00DD4AC6" w:rsidRDefault="00DD4AC6" w:rsidP="00DD4AC6">
      <w:pPr>
        <w:spacing w:after="60" w:line="240" w:lineRule="auto"/>
        <w:ind w:firstLine="340"/>
        <w:jc w:val="both"/>
        <w:rPr>
          <w:rFonts w:ascii="Times New Roman" w:eastAsia="Times New Roman" w:hAnsi="Times New Roman" w:cs="Times New Roman"/>
          <w:color w:val="000000"/>
          <w:sz w:val="27"/>
          <w:szCs w:val="27"/>
          <w:lang w:eastAsia="tr-TR"/>
        </w:rPr>
      </w:pPr>
      <w:r w:rsidRPr="00DD4AC6">
        <w:rPr>
          <w:rFonts w:ascii="Times New Roman" w:eastAsia="Times New Roman" w:hAnsi="Times New Roman" w:cs="Times New Roman"/>
          <w:color w:val="000000"/>
          <w:sz w:val="27"/>
          <w:szCs w:val="27"/>
          <w:lang w:eastAsia="tr-TR"/>
        </w:rPr>
        <w:t>Çalışma alanları içinde orman tahdidi yapılmamış orman içi mera, yaylak ve kışlaklar, Çevre ve Orman Bakanlığınca illerde görevlendirilen iki üyeden oluşan komisyonun görüşü alınarak tespit edilir.</w:t>
      </w:r>
    </w:p>
    <w:p w:rsidR="00DD4AC6" w:rsidRPr="00DD4AC6" w:rsidRDefault="00DD4AC6" w:rsidP="00DD4AC6">
      <w:pPr>
        <w:spacing w:after="60" w:line="240" w:lineRule="auto"/>
        <w:jc w:val="both"/>
        <w:rPr>
          <w:rFonts w:ascii="Times New Roman" w:eastAsia="Times New Roman" w:hAnsi="Times New Roman" w:cs="Times New Roman"/>
          <w:color w:val="000000"/>
          <w:sz w:val="27"/>
          <w:szCs w:val="27"/>
          <w:lang w:eastAsia="tr-TR"/>
        </w:rPr>
      </w:pPr>
      <w:r w:rsidRPr="00DD4AC6">
        <w:rPr>
          <w:rFonts w:ascii="Times New Roman" w:eastAsia="Times New Roman" w:hAnsi="Times New Roman" w:cs="Times New Roman"/>
          <w:color w:val="000000"/>
          <w:sz w:val="27"/>
          <w:szCs w:val="27"/>
          <w:lang w:eastAsia="tr-TR"/>
        </w:rPr>
        <w:t>Bakanlık bu ihaleler ile bu Kanun kapsamında uygulamaya konulan projelerde gelecek yıllara yaygın yüklenmeye girişebilir.</w:t>
      </w:r>
    </w:p>
    <w:p w:rsidR="00DD4AC6" w:rsidRPr="00DD4AC6" w:rsidRDefault="00DD4AC6" w:rsidP="00DD4AC6">
      <w:pPr>
        <w:spacing w:after="60" w:line="240" w:lineRule="auto"/>
        <w:ind w:firstLine="340"/>
        <w:jc w:val="both"/>
        <w:rPr>
          <w:rFonts w:ascii="Times New Roman" w:eastAsia="Times New Roman" w:hAnsi="Times New Roman" w:cs="Times New Roman"/>
          <w:color w:val="000000"/>
          <w:sz w:val="27"/>
          <w:szCs w:val="27"/>
          <w:lang w:eastAsia="tr-TR"/>
        </w:rPr>
      </w:pPr>
      <w:r w:rsidRPr="00DD4AC6">
        <w:rPr>
          <w:rFonts w:ascii="Times New Roman" w:eastAsia="Times New Roman" w:hAnsi="Times New Roman" w:cs="Times New Roman"/>
          <w:b/>
          <w:bCs/>
          <w:color w:val="000000"/>
          <w:sz w:val="27"/>
          <w:szCs w:val="27"/>
          <w:lang w:eastAsia="tr-TR"/>
        </w:rPr>
        <w:t>MADDE 3. -</w:t>
      </w:r>
      <w:r w:rsidRPr="00DD4AC6">
        <w:rPr>
          <w:rFonts w:ascii="Times New Roman" w:eastAsia="Times New Roman" w:hAnsi="Times New Roman" w:cs="Times New Roman"/>
          <w:color w:val="000000"/>
          <w:sz w:val="27"/>
          <w:szCs w:val="27"/>
          <w:lang w:eastAsia="tr-TR"/>
        </w:rPr>
        <w:t> 4342 sayılı Kanunun 14 üncü maddesi aşağıdaki şekilde değiştirilmiştir.</w:t>
      </w:r>
    </w:p>
    <w:p w:rsidR="00DD4AC6" w:rsidRPr="00DD4AC6" w:rsidRDefault="00DD4AC6" w:rsidP="00DD4AC6">
      <w:pPr>
        <w:spacing w:after="60" w:line="240" w:lineRule="auto"/>
        <w:ind w:firstLine="340"/>
        <w:jc w:val="both"/>
        <w:rPr>
          <w:rFonts w:ascii="Times New Roman" w:eastAsia="Times New Roman" w:hAnsi="Times New Roman" w:cs="Times New Roman"/>
          <w:color w:val="000000"/>
          <w:sz w:val="27"/>
          <w:szCs w:val="27"/>
          <w:lang w:eastAsia="tr-TR"/>
        </w:rPr>
      </w:pPr>
      <w:r w:rsidRPr="00DD4AC6">
        <w:rPr>
          <w:rFonts w:ascii="Times New Roman" w:eastAsia="Times New Roman" w:hAnsi="Times New Roman" w:cs="Times New Roman"/>
          <w:color w:val="000000"/>
          <w:sz w:val="27"/>
          <w:szCs w:val="27"/>
          <w:lang w:eastAsia="tr-TR"/>
        </w:rPr>
        <w:t>Madde 14. - Tahsis amacı değiştirilmedikçe mera, yaylak ve kışlaktan bu Kanunda gösterilenden başka şekilde yararlanılamaz. Ancak, bu Kanuna veya daha önceki kanunlara göre mera, yaylak ve kışlak olarak tahsis edilmiş olan veya kadimden beri bu amaçla kullanılan arazilerden;</w:t>
      </w:r>
    </w:p>
    <w:p w:rsidR="00DD4AC6" w:rsidRPr="00DD4AC6" w:rsidRDefault="00DD4AC6" w:rsidP="00DD4AC6">
      <w:pPr>
        <w:spacing w:after="60" w:line="240" w:lineRule="auto"/>
        <w:ind w:firstLine="340"/>
        <w:jc w:val="both"/>
        <w:rPr>
          <w:rFonts w:ascii="Times New Roman" w:eastAsia="Times New Roman" w:hAnsi="Times New Roman" w:cs="Times New Roman"/>
          <w:color w:val="000000"/>
          <w:sz w:val="27"/>
          <w:szCs w:val="27"/>
          <w:lang w:eastAsia="tr-TR"/>
        </w:rPr>
      </w:pPr>
      <w:r w:rsidRPr="00DD4AC6">
        <w:rPr>
          <w:rFonts w:ascii="Times New Roman" w:eastAsia="Times New Roman" w:hAnsi="Times New Roman" w:cs="Times New Roman"/>
          <w:color w:val="000000"/>
          <w:sz w:val="27"/>
          <w:szCs w:val="27"/>
          <w:lang w:eastAsia="tr-TR"/>
        </w:rPr>
        <w:t>a) Enerji ve Tabiî Kaynaklar Bakanlığının talebi üzerine, 3213 sayılı Maden Kanunu ve 6326 sayılı Petrol Kanunu hükümlerine göre, arama faaliyetleri sonunda rezervi belirlenen maden ve petrol faaliyeti için zaruri olan,</w:t>
      </w:r>
    </w:p>
    <w:p w:rsidR="00DD4AC6" w:rsidRPr="00DD4AC6" w:rsidRDefault="00DD4AC6" w:rsidP="00DD4AC6">
      <w:pPr>
        <w:spacing w:after="60" w:line="240" w:lineRule="auto"/>
        <w:ind w:firstLine="340"/>
        <w:jc w:val="both"/>
        <w:rPr>
          <w:rFonts w:ascii="Times New Roman" w:eastAsia="Times New Roman" w:hAnsi="Times New Roman" w:cs="Times New Roman"/>
          <w:color w:val="000000"/>
          <w:sz w:val="27"/>
          <w:szCs w:val="27"/>
          <w:lang w:eastAsia="tr-TR"/>
        </w:rPr>
      </w:pPr>
      <w:r w:rsidRPr="00DD4AC6">
        <w:rPr>
          <w:rFonts w:ascii="Times New Roman" w:eastAsia="Times New Roman" w:hAnsi="Times New Roman" w:cs="Times New Roman"/>
          <w:color w:val="000000"/>
          <w:sz w:val="27"/>
          <w:szCs w:val="27"/>
          <w:lang w:eastAsia="tr-TR"/>
        </w:rPr>
        <w:t>b) Kültür ve Turizm Bakanlığının talebi üzerine, turizm yatırımları için zaruri olan,</w:t>
      </w:r>
    </w:p>
    <w:p w:rsidR="00DD4AC6" w:rsidRPr="00DD4AC6" w:rsidRDefault="00DD4AC6" w:rsidP="00DD4AC6">
      <w:pPr>
        <w:spacing w:after="60" w:line="240" w:lineRule="auto"/>
        <w:ind w:firstLine="340"/>
        <w:jc w:val="both"/>
        <w:rPr>
          <w:rFonts w:ascii="Times New Roman" w:eastAsia="Times New Roman" w:hAnsi="Times New Roman" w:cs="Times New Roman"/>
          <w:color w:val="000000"/>
          <w:sz w:val="27"/>
          <w:szCs w:val="27"/>
          <w:lang w:eastAsia="tr-TR"/>
        </w:rPr>
      </w:pPr>
      <w:r w:rsidRPr="00DD4AC6">
        <w:rPr>
          <w:rFonts w:ascii="Times New Roman" w:eastAsia="Times New Roman" w:hAnsi="Times New Roman" w:cs="Times New Roman"/>
          <w:color w:val="000000"/>
          <w:sz w:val="27"/>
          <w:szCs w:val="27"/>
          <w:lang w:eastAsia="tr-TR"/>
        </w:rPr>
        <w:t>c) Kamu yatırımları yapılması için gerekli bulunan,</w:t>
      </w:r>
    </w:p>
    <w:p w:rsidR="00DD4AC6" w:rsidRPr="00DD4AC6" w:rsidRDefault="00DD4AC6" w:rsidP="00DD4AC6">
      <w:pPr>
        <w:spacing w:after="60" w:line="240" w:lineRule="auto"/>
        <w:ind w:firstLine="340"/>
        <w:jc w:val="both"/>
        <w:rPr>
          <w:rFonts w:ascii="Times New Roman" w:eastAsia="Times New Roman" w:hAnsi="Times New Roman" w:cs="Times New Roman"/>
          <w:color w:val="000000"/>
          <w:sz w:val="27"/>
          <w:szCs w:val="27"/>
          <w:lang w:eastAsia="tr-TR"/>
        </w:rPr>
      </w:pPr>
      <w:r w:rsidRPr="00DD4AC6">
        <w:rPr>
          <w:rFonts w:ascii="Times New Roman" w:eastAsia="Times New Roman" w:hAnsi="Times New Roman" w:cs="Times New Roman"/>
          <w:color w:val="000000"/>
          <w:sz w:val="27"/>
          <w:szCs w:val="27"/>
          <w:lang w:eastAsia="tr-TR"/>
        </w:rPr>
        <w:t>d) Köy yerleşim yeri ile uygulama imar plânı veya uygulama plânlarına ilave imar plânlarının hazırlanması, toprak muhafazası, gen kaynaklarının korunması, millî park ve muhafaza ormanı kurulması, doğal, tarihî ve kültürel varlıkların korunması, sel kontrolü, akarsular ve kaynakların düzenlenmesi için ihtiyaç duyulan,</w:t>
      </w:r>
    </w:p>
    <w:p w:rsidR="00DD4AC6" w:rsidRPr="00DD4AC6" w:rsidRDefault="00DD4AC6" w:rsidP="00DD4AC6">
      <w:pPr>
        <w:spacing w:after="60" w:line="240" w:lineRule="auto"/>
        <w:ind w:firstLine="340"/>
        <w:jc w:val="both"/>
        <w:rPr>
          <w:rFonts w:ascii="Times New Roman" w:eastAsia="Times New Roman" w:hAnsi="Times New Roman" w:cs="Times New Roman"/>
          <w:color w:val="000000"/>
          <w:sz w:val="27"/>
          <w:szCs w:val="27"/>
          <w:lang w:eastAsia="tr-TR"/>
        </w:rPr>
      </w:pPr>
      <w:r w:rsidRPr="00DD4AC6">
        <w:rPr>
          <w:rFonts w:ascii="Times New Roman" w:eastAsia="Times New Roman" w:hAnsi="Times New Roman" w:cs="Times New Roman"/>
          <w:color w:val="000000"/>
          <w:sz w:val="27"/>
          <w:szCs w:val="27"/>
          <w:lang w:eastAsia="tr-TR"/>
        </w:rPr>
        <w:lastRenderedPageBreak/>
        <w:t>e) 442 sayılı Köy Kanununun 13 ve 14 üncü maddeleri kapsamında kullanılmak üzere ihtiyaç duyulan,</w:t>
      </w:r>
    </w:p>
    <w:p w:rsidR="00DD4AC6" w:rsidRPr="00DD4AC6" w:rsidRDefault="00DD4AC6" w:rsidP="00DD4AC6">
      <w:pPr>
        <w:spacing w:after="60" w:line="240" w:lineRule="auto"/>
        <w:ind w:firstLine="340"/>
        <w:jc w:val="both"/>
        <w:rPr>
          <w:rFonts w:ascii="Times New Roman" w:eastAsia="Times New Roman" w:hAnsi="Times New Roman" w:cs="Times New Roman"/>
          <w:color w:val="000000"/>
          <w:sz w:val="27"/>
          <w:szCs w:val="27"/>
          <w:lang w:eastAsia="tr-TR"/>
        </w:rPr>
      </w:pPr>
      <w:r w:rsidRPr="00DD4AC6">
        <w:rPr>
          <w:rFonts w:ascii="Times New Roman" w:eastAsia="Times New Roman" w:hAnsi="Times New Roman" w:cs="Times New Roman"/>
          <w:color w:val="000000"/>
          <w:sz w:val="27"/>
          <w:szCs w:val="27"/>
          <w:lang w:eastAsia="tr-TR"/>
        </w:rPr>
        <w:t>f) Ülke güvenliği ve olağanüstü hal durumlarında ihtiyaç duyulan, </w:t>
      </w:r>
    </w:p>
    <w:p w:rsidR="00DD4AC6" w:rsidRPr="00DD4AC6" w:rsidRDefault="00DD4AC6" w:rsidP="00DD4AC6">
      <w:pPr>
        <w:spacing w:after="60" w:line="240" w:lineRule="auto"/>
        <w:ind w:firstLine="340"/>
        <w:jc w:val="both"/>
        <w:rPr>
          <w:rFonts w:ascii="Times New Roman" w:eastAsia="Times New Roman" w:hAnsi="Times New Roman" w:cs="Times New Roman"/>
          <w:color w:val="000000"/>
          <w:sz w:val="27"/>
          <w:szCs w:val="27"/>
          <w:lang w:eastAsia="tr-TR"/>
        </w:rPr>
      </w:pPr>
      <w:r w:rsidRPr="00DD4AC6">
        <w:rPr>
          <w:rFonts w:ascii="Times New Roman" w:eastAsia="Times New Roman" w:hAnsi="Times New Roman" w:cs="Times New Roman"/>
          <w:color w:val="000000"/>
          <w:sz w:val="27"/>
          <w:szCs w:val="27"/>
          <w:lang w:eastAsia="tr-TR"/>
        </w:rPr>
        <w:t>g) Doğal afet bölgelerinde yerleşim yeri için ihtiyaç duyulan,</w:t>
      </w:r>
    </w:p>
    <w:p w:rsidR="00DD4AC6" w:rsidRPr="00DD4AC6" w:rsidRDefault="00DD4AC6" w:rsidP="00DD4AC6">
      <w:pPr>
        <w:spacing w:after="60" w:line="240" w:lineRule="auto"/>
        <w:ind w:firstLine="340"/>
        <w:jc w:val="both"/>
        <w:rPr>
          <w:rFonts w:ascii="Times New Roman" w:eastAsia="Times New Roman" w:hAnsi="Times New Roman" w:cs="Times New Roman"/>
          <w:color w:val="000000"/>
          <w:sz w:val="27"/>
          <w:szCs w:val="27"/>
          <w:lang w:eastAsia="tr-TR"/>
        </w:rPr>
      </w:pPr>
      <w:r w:rsidRPr="00DD4AC6">
        <w:rPr>
          <w:rFonts w:ascii="Times New Roman" w:eastAsia="Times New Roman" w:hAnsi="Times New Roman" w:cs="Times New Roman"/>
          <w:color w:val="000000"/>
          <w:sz w:val="27"/>
          <w:szCs w:val="27"/>
          <w:lang w:eastAsia="tr-TR"/>
        </w:rPr>
        <w:t>Yerlerin, ilgili müdürlüğün talebi, komisyonun ve defterdarlığın uygun görüşü üzerine, valilikçe tahsis amacı değiştirilebilir ve söz konusu yerlerin tescilleri Hazine adına, vakıf meralarının tescilleri ise vakıf adına yaptırılır.</w:t>
      </w:r>
    </w:p>
    <w:p w:rsidR="00DD4AC6" w:rsidRPr="00DD4AC6" w:rsidRDefault="00DD4AC6" w:rsidP="00DD4AC6">
      <w:pPr>
        <w:spacing w:after="60" w:line="240" w:lineRule="auto"/>
        <w:ind w:firstLine="340"/>
        <w:jc w:val="both"/>
        <w:rPr>
          <w:rFonts w:ascii="Times New Roman" w:eastAsia="Times New Roman" w:hAnsi="Times New Roman" w:cs="Times New Roman"/>
          <w:color w:val="000000"/>
          <w:sz w:val="27"/>
          <w:szCs w:val="27"/>
          <w:lang w:eastAsia="tr-TR"/>
        </w:rPr>
      </w:pPr>
      <w:r w:rsidRPr="00DD4AC6">
        <w:rPr>
          <w:rFonts w:ascii="Times New Roman" w:eastAsia="Times New Roman" w:hAnsi="Times New Roman" w:cs="Times New Roman"/>
          <w:color w:val="000000"/>
          <w:sz w:val="27"/>
          <w:szCs w:val="27"/>
          <w:lang w:eastAsia="tr-TR"/>
        </w:rPr>
        <w:t>Birinci fıkranın (a) bendi kapsamında başvuruda bulunan işletmeciler ile (c) bendi kapsamında başvuruda bulunan kamu kurumları faaliyetlerini çevreye ve kalan mera alanlarına zarar vermeyecek şekilde yürütmekle ve kendilerine tahsis edilen yerleri tahsis süresi bitiminde eski vasfına getirmekle yükümlüdürler. Bu yerler tahsis süresi bitiminde özel sicile kaydedilir.</w:t>
      </w:r>
    </w:p>
    <w:p w:rsidR="00DD4AC6" w:rsidRPr="00DD4AC6" w:rsidRDefault="00DD4AC6" w:rsidP="00DD4AC6">
      <w:pPr>
        <w:spacing w:after="60" w:line="240" w:lineRule="auto"/>
        <w:ind w:firstLine="340"/>
        <w:jc w:val="both"/>
        <w:rPr>
          <w:rFonts w:ascii="Times New Roman" w:eastAsia="Times New Roman" w:hAnsi="Times New Roman" w:cs="Times New Roman"/>
          <w:color w:val="000000"/>
          <w:sz w:val="27"/>
          <w:szCs w:val="27"/>
          <w:lang w:eastAsia="tr-TR"/>
        </w:rPr>
      </w:pPr>
      <w:r w:rsidRPr="00DD4AC6">
        <w:rPr>
          <w:rFonts w:ascii="Times New Roman" w:eastAsia="Times New Roman" w:hAnsi="Times New Roman" w:cs="Times New Roman"/>
          <w:color w:val="000000"/>
          <w:sz w:val="27"/>
          <w:szCs w:val="27"/>
          <w:lang w:eastAsia="tr-TR"/>
        </w:rPr>
        <w:t>Komisyon gerektiğinde; 3083 sayılı Sulama Alanlarında Arazi Düzenlemesine Dair Tarım Reformu Kanununun uygulanmasını Bakanlıktan talep edebilir ve köy  veya belediyelerde toplulaştırma projeleri uygulatabilir.</w:t>
      </w:r>
    </w:p>
    <w:p w:rsidR="00DD4AC6" w:rsidRPr="00DD4AC6" w:rsidRDefault="00DD4AC6" w:rsidP="00DD4AC6">
      <w:pPr>
        <w:spacing w:after="60" w:line="240" w:lineRule="auto"/>
        <w:ind w:firstLine="340"/>
        <w:jc w:val="both"/>
        <w:rPr>
          <w:rFonts w:ascii="Times New Roman" w:eastAsia="Times New Roman" w:hAnsi="Times New Roman" w:cs="Times New Roman"/>
          <w:color w:val="000000"/>
          <w:sz w:val="27"/>
          <w:szCs w:val="27"/>
          <w:lang w:eastAsia="tr-TR"/>
        </w:rPr>
      </w:pPr>
      <w:r w:rsidRPr="00DD4AC6">
        <w:rPr>
          <w:rFonts w:ascii="Times New Roman" w:eastAsia="Times New Roman" w:hAnsi="Times New Roman" w:cs="Times New Roman"/>
          <w:color w:val="000000"/>
          <w:sz w:val="27"/>
          <w:szCs w:val="27"/>
          <w:lang w:eastAsia="tr-TR"/>
        </w:rPr>
        <w:t>Durum ve sınıfı çok iyi, iyi ve orta ile arazi kullanım kabiliyet sınıfı bir, iki, üç olan mera, yaylak ve kışlaklarda birinci fıkranın (a), (f) ve (g) bentleri hariç, tahsis amacı değişikliği yapılamaz.</w:t>
      </w:r>
    </w:p>
    <w:p w:rsidR="00DD4AC6" w:rsidRPr="00DD4AC6" w:rsidRDefault="00DD4AC6" w:rsidP="00DD4AC6">
      <w:pPr>
        <w:spacing w:after="60" w:line="240" w:lineRule="auto"/>
        <w:ind w:firstLine="340"/>
        <w:jc w:val="both"/>
        <w:rPr>
          <w:rFonts w:ascii="Times New Roman" w:eastAsia="Times New Roman" w:hAnsi="Times New Roman" w:cs="Times New Roman"/>
          <w:color w:val="000000"/>
          <w:sz w:val="27"/>
          <w:szCs w:val="27"/>
          <w:lang w:eastAsia="tr-TR"/>
        </w:rPr>
      </w:pPr>
      <w:r w:rsidRPr="00DD4AC6">
        <w:rPr>
          <w:rFonts w:ascii="Times New Roman" w:eastAsia="Times New Roman" w:hAnsi="Times New Roman" w:cs="Times New Roman"/>
          <w:color w:val="000000"/>
          <w:sz w:val="27"/>
          <w:szCs w:val="27"/>
          <w:lang w:eastAsia="tr-TR"/>
        </w:rPr>
        <w:t>Bu Kanun kapsamında, 3213 sayılı Maden Kanunu ve 6326 sayılı Petrol Kanunu hükümlerine göre arama ve işletme faaliyetlerinin yürütülmesi ile ilgili usul ve esaslar Bakanlıkça çıkartılacak bir yönetmelikle düzenlenir.</w:t>
      </w:r>
    </w:p>
    <w:p w:rsidR="00DD4AC6" w:rsidRPr="00DD4AC6" w:rsidRDefault="00DD4AC6" w:rsidP="00DD4AC6">
      <w:pPr>
        <w:spacing w:after="60" w:line="240" w:lineRule="auto"/>
        <w:ind w:firstLine="340"/>
        <w:jc w:val="both"/>
        <w:rPr>
          <w:rFonts w:ascii="Times New Roman" w:eastAsia="Times New Roman" w:hAnsi="Times New Roman" w:cs="Times New Roman"/>
          <w:color w:val="000000"/>
          <w:sz w:val="27"/>
          <w:szCs w:val="27"/>
          <w:lang w:eastAsia="tr-TR"/>
        </w:rPr>
      </w:pPr>
      <w:r w:rsidRPr="00DD4AC6">
        <w:rPr>
          <w:rFonts w:ascii="Times New Roman" w:eastAsia="Times New Roman" w:hAnsi="Times New Roman" w:cs="Times New Roman"/>
          <w:color w:val="000000"/>
          <w:sz w:val="27"/>
          <w:szCs w:val="27"/>
          <w:lang w:eastAsia="tr-TR"/>
        </w:rPr>
        <w:t>Harman yeri, panayır, sıvat ve </w:t>
      </w:r>
      <w:proofErr w:type="spellStart"/>
      <w:r w:rsidRPr="00DD4AC6">
        <w:rPr>
          <w:rFonts w:ascii="Times New Roman" w:eastAsia="Times New Roman" w:hAnsi="Times New Roman" w:cs="Times New Roman"/>
          <w:color w:val="000000"/>
          <w:sz w:val="27"/>
          <w:szCs w:val="27"/>
          <w:lang w:eastAsia="tr-TR"/>
        </w:rPr>
        <w:t>eyrek</w:t>
      </w:r>
      <w:proofErr w:type="spellEnd"/>
      <w:r w:rsidRPr="00DD4AC6">
        <w:rPr>
          <w:rFonts w:ascii="Times New Roman" w:eastAsia="Times New Roman" w:hAnsi="Times New Roman" w:cs="Times New Roman"/>
          <w:color w:val="000000"/>
          <w:sz w:val="27"/>
          <w:szCs w:val="27"/>
          <w:lang w:eastAsia="tr-TR"/>
        </w:rPr>
        <w:t> yerleri gibi kamu orta mallarının tahsis amacı değişikliğinde bu madde hükümleri uygulanır.</w:t>
      </w:r>
    </w:p>
    <w:p w:rsidR="00DD4AC6" w:rsidRPr="00DD4AC6" w:rsidRDefault="00DD4AC6" w:rsidP="00DD4AC6">
      <w:pPr>
        <w:spacing w:after="60" w:line="240" w:lineRule="auto"/>
        <w:ind w:firstLine="340"/>
        <w:jc w:val="both"/>
        <w:rPr>
          <w:rFonts w:ascii="Times New Roman" w:eastAsia="Times New Roman" w:hAnsi="Times New Roman" w:cs="Times New Roman"/>
          <w:color w:val="000000"/>
          <w:sz w:val="27"/>
          <w:szCs w:val="27"/>
          <w:lang w:eastAsia="tr-TR"/>
        </w:rPr>
      </w:pPr>
      <w:r w:rsidRPr="00DD4AC6">
        <w:rPr>
          <w:rFonts w:ascii="Times New Roman" w:eastAsia="Times New Roman" w:hAnsi="Times New Roman" w:cs="Times New Roman"/>
          <w:b/>
          <w:bCs/>
          <w:color w:val="000000"/>
          <w:sz w:val="27"/>
          <w:szCs w:val="27"/>
          <w:lang w:eastAsia="tr-TR"/>
        </w:rPr>
        <w:t>MADDE 4. -</w:t>
      </w:r>
      <w:r w:rsidRPr="00DD4AC6">
        <w:rPr>
          <w:rFonts w:ascii="Times New Roman" w:eastAsia="Times New Roman" w:hAnsi="Times New Roman" w:cs="Times New Roman"/>
          <w:color w:val="000000"/>
          <w:sz w:val="27"/>
          <w:szCs w:val="27"/>
          <w:lang w:eastAsia="tr-TR"/>
        </w:rPr>
        <w:t> 4342 sayılı Kanunun 30 uncu maddesinin birinci fıkrasının (e) bendi aşağıdaki şekilde değiştirilmiştir.</w:t>
      </w:r>
    </w:p>
    <w:p w:rsidR="00DD4AC6" w:rsidRPr="00DD4AC6" w:rsidRDefault="00DD4AC6" w:rsidP="00DD4AC6">
      <w:pPr>
        <w:spacing w:after="60" w:line="240" w:lineRule="auto"/>
        <w:ind w:firstLine="340"/>
        <w:jc w:val="both"/>
        <w:rPr>
          <w:rFonts w:ascii="Times New Roman" w:eastAsia="Times New Roman" w:hAnsi="Times New Roman" w:cs="Times New Roman"/>
          <w:color w:val="000000"/>
          <w:sz w:val="27"/>
          <w:szCs w:val="27"/>
          <w:lang w:eastAsia="tr-TR"/>
        </w:rPr>
      </w:pPr>
      <w:proofErr w:type="gramStart"/>
      <w:r w:rsidRPr="00DD4AC6">
        <w:rPr>
          <w:rFonts w:ascii="Times New Roman" w:eastAsia="Times New Roman" w:hAnsi="Times New Roman" w:cs="Times New Roman"/>
          <w:color w:val="000000"/>
          <w:sz w:val="27"/>
          <w:szCs w:val="27"/>
          <w:lang w:eastAsia="tr-TR"/>
        </w:rPr>
        <w:t>e) Tahsis amacı değişikliği talebinde bulunan gerçek ve tüzel kişilerden, 14 üncü maddenin birinci fıkrasının (e), (f), (g) bentleri ve vakıf meraları ile toprak muhafaza, sel ve taşkın kontrolü amacıyla yapılacak her türlü ağaçlandırma ve erozyon kontrolü çalışmaları ilgili tahsis amacı değişiklikleri hariç, tahsis amacı değiştirilen mera, yaylak ve kışlaklardan elde olunacak yirmi yıllık ot geliri esas alınarak, komisyonca tespit edilerek alınacak ücret,</w:t>
      </w:r>
      <w:proofErr w:type="gramEnd"/>
    </w:p>
    <w:p w:rsidR="00DD4AC6" w:rsidRPr="00DD4AC6" w:rsidRDefault="00DD4AC6" w:rsidP="00DD4AC6">
      <w:pPr>
        <w:spacing w:after="60" w:line="240" w:lineRule="auto"/>
        <w:ind w:firstLine="340"/>
        <w:jc w:val="both"/>
        <w:rPr>
          <w:rFonts w:ascii="Times New Roman" w:eastAsia="Times New Roman" w:hAnsi="Times New Roman" w:cs="Times New Roman"/>
          <w:color w:val="000000"/>
          <w:sz w:val="27"/>
          <w:szCs w:val="27"/>
          <w:lang w:eastAsia="tr-TR"/>
        </w:rPr>
      </w:pPr>
      <w:r w:rsidRPr="00DD4AC6">
        <w:rPr>
          <w:rFonts w:ascii="Times New Roman" w:eastAsia="Times New Roman" w:hAnsi="Times New Roman" w:cs="Times New Roman"/>
          <w:b/>
          <w:bCs/>
          <w:color w:val="000000"/>
          <w:sz w:val="27"/>
          <w:szCs w:val="27"/>
          <w:lang w:eastAsia="tr-TR"/>
        </w:rPr>
        <w:t>MADDE 5. -</w:t>
      </w:r>
      <w:r w:rsidRPr="00DD4AC6">
        <w:rPr>
          <w:rFonts w:ascii="Times New Roman" w:eastAsia="Times New Roman" w:hAnsi="Times New Roman" w:cs="Times New Roman"/>
          <w:color w:val="000000"/>
          <w:sz w:val="27"/>
          <w:szCs w:val="27"/>
          <w:lang w:eastAsia="tr-TR"/>
        </w:rPr>
        <w:t> 4342 sayılı Kanuna aşağıdaki geçici madde eklenmiştir.</w:t>
      </w:r>
    </w:p>
    <w:p w:rsidR="00DD4AC6" w:rsidRPr="00DD4AC6" w:rsidRDefault="00DD4AC6" w:rsidP="00DD4AC6">
      <w:pPr>
        <w:spacing w:after="60" w:line="240" w:lineRule="auto"/>
        <w:ind w:firstLine="340"/>
        <w:jc w:val="both"/>
        <w:rPr>
          <w:rFonts w:ascii="Times New Roman" w:eastAsia="Times New Roman" w:hAnsi="Times New Roman" w:cs="Times New Roman"/>
          <w:color w:val="000000"/>
          <w:sz w:val="27"/>
          <w:szCs w:val="27"/>
          <w:lang w:eastAsia="tr-TR"/>
        </w:rPr>
      </w:pPr>
      <w:r w:rsidRPr="00DD4AC6">
        <w:rPr>
          <w:rFonts w:ascii="Times New Roman" w:eastAsia="Times New Roman" w:hAnsi="Times New Roman" w:cs="Times New Roman"/>
          <w:color w:val="000000"/>
          <w:sz w:val="27"/>
          <w:szCs w:val="27"/>
          <w:lang w:eastAsia="tr-TR"/>
        </w:rPr>
        <w:t>GEÇİCİ MADDE 3. - Belediye ve mücavir alan sınırları içerisinde kalan ve 1.1.2003 tarihinden önce kesinleşen imar plânları içerisinde yerleşim yeri olarak işgal edilerek mera olarak kullanımı teknik olarak mümkün olmayan yerlerin tahsis amacı değiştirilerek Hazine adına tescilleri yapılır. Ancak ilgili belediye veya kamu kurum ve kuruluşları adına tescil edilmiş olanların dava konusu olup olmadığına bakılmaksızın ücretsiz olarak tescilleri aynen </w:t>
      </w:r>
      <w:proofErr w:type="spellStart"/>
      <w:r w:rsidRPr="00DD4AC6">
        <w:rPr>
          <w:rFonts w:ascii="Times New Roman" w:eastAsia="Times New Roman" w:hAnsi="Times New Roman" w:cs="Times New Roman"/>
          <w:color w:val="000000"/>
          <w:sz w:val="27"/>
          <w:szCs w:val="27"/>
          <w:lang w:eastAsia="tr-TR"/>
        </w:rPr>
        <w:t>ibka</w:t>
      </w:r>
      <w:proofErr w:type="spellEnd"/>
      <w:r w:rsidRPr="00DD4AC6">
        <w:rPr>
          <w:rFonts w:ascii="Times New Roman" w:eastAsia="Times New Roman" w:hAnsi="Times New Roman" w:cs="Times New Roman"/>
          <w:color w:val="000000"/>
          <w:sz w:val="27"/>
          <w:szCs w:val="27"/>
          <w:lang w:eastAsia="tr-TR"/>
        </w:rPr>
        <w:t xml:space="preserve"> edilir. Hazine adına tescil edilmesi gerekirken gerçek veya tüzel kişilere tescil edilmiş taşınmazlara ilişkin açılan davalardan, emlak ve rayiç bedellerinin toplamının yarısı üzerinden taşınmazların halen maliki olan kişilerce Hazineye bedelinin ödenmesi kaydıyla vazgeçilir. </w:t>
      </w:r>
      <w:r w:rsidRPr="00DD4AC6">
        <w:rPr>
          <w:rFonts w:ascii="Times New Roman" w:eastAsia="Times New Roman" w:hAnsi="Times New Roman" w:cs="Times New Roman"/>
          <w:color w:val="000000"/>
          <w:sz w:val="27"/>
          <w:szCs w:val="27"/>
          <w:lang w:eastAsia="tr-TR"/>
        </w:rPr>
        <w:lastRenderedPageBreak/>
        <w:t>Evvelce açılan davalarda Hazine lehine kesinleşen kararlara konu taşınmazların tapuları aynı esaslara göre önceki maliklerine veya kanuni mirasçılarına devredilir. </w:t>
      </w:r>
    </w:p>
    <w:p w:rsidR="00DD4AC6" w:rsidRPr="00DD4AC6" w:rsidRDefault="00DD4AC6" w:rsidP="00DD4AC6">
      <w:pPr>
        <w:spacing w:after="60" w:line="240" w:lineRule="auto"/>
        <w:ind w:firstLine="340"/>
        <w:jc w:val="both"/>
        <w:rPr>
          <w:rFonts w:ascii="Times New Roman" w:eastAsia="Times New Roman" w:hAnsi="Times New Roman" w:cs="Times New Roman"/>
          <w:color w:val="000000"/>
          <w:sz w:val="27"/>
          <w:szCs w:val="27"/>
          <w:lang w:eastAsia="tr-TR"/>
        </w:rPr>
      </w:pPr>
      <w:r w:rsidRPr="00DD4AC6">
        <w:rPr>
          <w:rFonts w:ascii="Times New Roman" w:eastAsia="Times New Roman" w:hAnsi="Times New Roman" w:cs="Times New Roman"/>
          <w:b/>
          <w:bCs/>
          <w:color w:val="000000"/>
          <w:sz w:val="27"/>
          <w:szCs w:val="27"/>
          <w:lang w:eastAsia="tr-TR"/>
        </w:rPr>
        <w:t>MADDE 6. -</w:t>
      </w:r>
      <w:r w:rsidRPr="00DD4AC6">
        <w:rPr>
          <w:rFonts w:ascii="Times New Roman" w:eastAsia="Times New Roman" w:hAnsi="Times New Roman" w:cs="Times New Roman"/>
          <w:color w:val="000000"/>
          <w:sz w:val="27"/>
          <w:szCs w:val="27"/>
          <w:lang w:eastAsia="tr-TR"/>
        </w:rPr>
        <w:t> 18.3.1924 tarihli ve 442 sayılı Köy Kanununun ek 12 </w:t>
      </w:r>
      <w:proofErr w:type="spellStart"/>
      <w:r w:rsidRPr="00DD4AC6">
        <w:rPr>
          <w:rFonts w:ascii="Times New Roman" w:eastAsia="Times New Roman" w:hAnsi="Times New Roman" w:cs="Times New Roman"/>
          <w:color w:val="000000"/>
          <w:sz w:val="27"/>
          <w:szCs w:val="27"/>
          <w:lang w:eastAsia="tr-TR"/>
        </w:rPr>
        <w:t>nci</w:t>
      </w:r>
      <w:proofErr w:type="spellEnd"/>
      <w:r w:rsidRPr="00DD4AC6">
        <w:rPr>
          <w:rFonts w:ascii="Times New Roman" w:eastAsia="Times New Roman" w:hAnsi="Times New Roman" w:cs="Times New Roman"/>
          <w:color w:val="000000"/>
          <w:sz w:val="27"/>
          <w:szCs w:val="27"/>
          <w:lang w:eastAsia="tr-TR"/>
        </w:rPr>
        <w:t> maddesi aşağıdaki şekilde değiştirilmiştir.</w:t>
      </w:r>
    </w:p>
    <w:p w:rsidR="00DD4AC6" w:rsidRPr="00DD4AC6" w:rsidRDefault="00DD4AC6" w:rsidP="00DD4AC6">
      <w:pPr>
        <w:spacing w:after="60" w:line="240" w:lineRule="auto"/>
        <w:ind w:firstLine="340"/>
        <w:jc w:val="both"/>
        <w:rPr>
          <w:rFonts w:ascii="Times New Roman" w:eastAsia="Times New Roman" w:hAnsi="Times New Roman" w:cs="Times New Roman"/>
          <w:color w:val="000000"/>
          <w:sz w:val="27"/>
          <w:szCs w:val="27"/>
          <w:lang w:eastAsia="tr-TR"/>
        </w:rPr>
      </w:pPr>
      <w:proofErr w:type="gramStart"/>
      <w:r w:rsidRPr="00DD4AC6">
        <w:rPr>
          <w:rFonts w:ascii="Times New Roman" w:eastAsia="Times New Roman" w:hAnsi="Times New Roman" w:cs="Times New Roman"/>
          <w:color w:val="000000"/>
          <w:sz w:val="27"/>
          <w:szCs w:val="27"/>
          <w:lang w:eastAsia="tr-TR"/>
        </w:rPr>
        <w:t>Ek Madde 12. - Köy yerleşme plânında konut alanı ve köy genel ihtiyaçlarına ayrılan yerler, Devletin hüküm ve tasarrufu altında bulunan </w:t>
      </w:r>
      <w:proofErr w:type="spellStart"/>
      <w:r w:rsidRPr="00DD4AC6">
        <w:rPr>
          <w:rFonts w:ascii="Times New Roman" w:eastAsia="Times New Roman" w:hAnsi="Times New Roman" w:cs="Times New Roman"/>
          <w:color w:val="000000"/>
          <w:sz w:val="27"/>
          <w:szCs w:val="27"/>
          <w:lang w:eastAsia="tr-TR"/>
        </w:rPr>
        <w:t>seyrangâh</w:t>
      </w:r>
      <w:proofErr w:type="spellEnd"/>
      <w:r w:rsidRPr="00DD4AC6">
        <w:rPr>
          <w:rFonts w:ascii="Times New Roman" w:eastAsia="Times New Roman" w:hAnsi="Times New Roman" w:cs="Times New Roman"/>
          <w:color w:val="000000"/>
          <w:sz w:val="27"/>
          <w:szCs w:val="27"/>
          <w:lang w:eastAsia="tr-TR"/>
        </w:rPr>
        <w:t>, yol ve panayır yerleri gibi alanlar ve Hazinenin mülkiyetinde olup kamu hizmetine tahsis edilmemiş taşınmazlardan, 4342 sayılı Mera Kanununun 5 inci maddesi hükümleri uyarınca incelenmesine müteakip mera, yaylak ve kışlak ile otlak ve çayır olarak yararlanılamayacağı anlaşılan yerler köy yerleşme plânının onayı ile bu vasıflarını kendiliğinden kaybeder. </w:t>
      </w:r>
      <w:proofErr w:type="gramEnd"/>
    </w:p>
    <w:p w:rsidR="00DD4AC6" w:rsidRPr="00DD4AC6" w:rsidRDefault="00DD4AC6" w:rsidP="00DD4AC6">
      <w:pPr>
        <w:spacing w:after="60" w:line="240" w:lineRule="auto"/>
        <w:ind w:firstLine="340"/>
        <w:jc w:val="both"/>
        <w:rPr>
          <w:rFonts w:ascii="Times New Roman" w:eastAsia="Times New Roman" w:hAnsi="Times New Roman" w:cs="Times New Roman"/>
          <w:color w:val="000000"/>
          <w:sz w:val="27"/>
          <w:szCs w:val="27"/>
          <w:lang w:eastAsia="tr-TR"/>
        </w:rPr>
      </w:pPr>
      <w:r w:rsidRPr="00DD4AC6">
        <w:rPr>
          <w:rFonts w:ascii="Times New Roman" w:eastAsia="Times New Roman" w:hAnsi="Times New Roman" w:cs="Times New Roman"/>
          <w:color w:val="000000"/>
          <w:sz w:val="27"/>
          <w:szCs w:val="27"/>
          <w:lang w:eastAsia="tr-TR"/>
        </w:rPr>
        <w:t>Ancak bu madde kapsamında Hazinenin mülkiyetinde olup kamu hizmetine tahsis edilmemiş taşınmazların devri Maliye Bakanlığının görüşü alınmak suretiyle yapılır ve valilikçe köy tüzel kişiliği adına tapuya tescil edilir.</w:t>
      </w:r>
    </w:p>
    <w:p w:rsidR="00DD4AC6" w:rsidRPr="00DD4AC6" w:rsidRDefault="00DD4AC6" w:rsidP="00DD4AC6">
      <w:pPr>
        <w:spacing w:after="60" w:line="240" w:lineRule="auto"/>
        <w:ind w:firstLine="340"/>
        <w:jc w:val="both"/>
        <w:rPr>
          <w:rFonts w:ascii="Times New Roman" w:eastAsia="Times New Roman" w:hAnsi="Times New Roman" w:cs="Times New Roman"/>
          <w:color w:val="000000"/>
          <w:sz w:val="27"/>
          <w:szCs w:val="27"/>
          <w:lang w:eastAsia="tr-TR"/>
        </w:rPr>
      </w:pPr>
      <w:r w:rsidRPr="00DD4AC6">
        <w:rPr>
          <w:rFonts w:ascii="Times New Roman" w:eastAsia="Times New Roman" w:hAnsi="Times New Roman" w:cs="Times New Roman"/>
          <w:b/>
          <w:bCs/>
          <w:color w:val="000000"/>
          <w:sz w:val="27"/>
          <w:szCs w:val="27"/>
          <w:lang w:eastAsia="tr-TR"/>
        </w:rPr>
        <w:t>MADDE 7. -</w:t>
      </w:r>
      <w:r w:rsidRPr="00DD4AC6">
        <w:rPr>
          <w:rFonts w:ascii="Times New Roman" w:eastAsia="Times New Roman" w:hAnsi="Times New Roman" w:cs="Times New Roman"/>
          <w:color w:val="000000"/>
          <w:sz w:val="27"/>
          <w:szCs w:val="27"/>
          <w:lang w:eastAsia="tr-TR"/>
        </w:rPr>
        <w:t> 15.5.1959 tarihli ve 7269 sayılı Umumî Hayata Müessir Afetler </w:t>
      </w:r>
      <w:proofErr w:type="spellStart"/>
      <w:r w:rsidRPr="00DD4AC6">
        <w:rPr>
          <w:rFonts w:ascii="Times New Roman" w:eastAsia="Times New Roman" w:hAnsi="Times New Roman" w:cs="Times New Roman"/>
          <w:color w:val="000000"/>
          <w:sz w:val="27"/>
          <w:szCs w:val="27"/>
          <w:lang w:eastAsia="tr-TR"/>
        </w:rPr>
        <w:t>Dolayısiyle</w:t>
      </w:r>
      <w:proofErr w:type="spellEnd"/>
      <w:r w:rsidRPr="00DD4AC6">
        <w:rPr>
          <w:rFonts w:ascii="Times New Roman" w:eastAsia="Times New Roman" w:hAnsi="Times New Roman" w:cs="Times New Roman"/>
          <w:color w:val="000000"/>
          <w:sz w:val="27"/>
          <w:szCs w:val="27"/>
          <w:lang w:eastAsia="tr-TR"/>
        </w:rPr>
        <w:t>  Alınacak Tedbirlerle Yapılacak Yardımlara Dair Kanunun ek 9 uncu maddesi aşağıdaki şekilde değiştirilmiştir.</w:t>
      </w:r>
    </w:p>
    <w:p w:rsidR="00DD4AC6" w:rsidRPr="00DD4AC6" w:rsidRDefault="00DD4AC6" w:rsidP="00DD4AC6">
      <w:pPr>
        <w:spacing w:after="60" w:line="240" w:lineRule="auto"/>
        <w:ind w:firstLine="340"/>
        <w:jc w:val="both"/>
        <w:rPr>
          <w:rFonts w:ascii="Times New Roman" w:eastAsia="Times New Roman" w:hAnsi="Times New Roman" w:cs="Times New Roman"/>
          <w:color w:val="000000"/>
          <w:sz w:val="27"/>
          <w:szCs w:val="27"/>
          <w:lang w:eastAsia="tr-TR"/>
        </w:rPr>
      </w:pPr>
      <w:r w:rsidRPr="00DD4AC6">
        <w:rPr>
          <w:rFonts w:ascii="Times New Roman" w:eastAsia="Times New Roman" w:hAnsi="Times New Roman" w:cs="Times New Roman"/>
          <w:color w:val="000000"/>
          <w:sz w:val="27"/>
          <w:szCs w:val="27"/>
          <w:lang w:eastAsia="tr-TR"/>
        </w:rPr>
        <w:t>Ek Madde 9. - 1 inci maddede öngörülen afetlerle ilgili olarak yeni yerleşim alanları sağlanması amacıyla mera vasfı taşıyan yerlerin tahsis amacı, 4342 sayılı Mera Kanunu hükümlerine göre değiştirilerek, Hazine adına arsa olarak tescil ettirilir. Bu arsalar, tescil tarihi itibarıyla öngörülen amaçla kullanılmak üzere Bayındırlık ve İskân Bakanlığına tahsis edilmiş sayılır.</w:t>
      </w:r>
    </w:p>
    <w:p w:rsidR="00DD4AC6" w:rsidRPr="00DD4AC6" w:rsidRDefault="00DD4AC6" w:rsidP="00DD4AC6">
      <w:pPr>
        <w:spacing w:after="60" w:line="240" w:lineRule="auto"/>
        <w:ind w:firstLine="340"/>
        <w:jc w:val="both"/>
        <w:rPr>
          <w:rFonts w:ascii="Times New Roman" w:eastAsia="Times New Roman" w:hAnsi="Times New Roman" w:cs="Times New Roman"/>
          <w:color w:val="000000"/>
          <w:sz w:val="27"/>
          <w:szCs w:val="27"/>
          <w:lang w:eastAsia="tr-TR"/>
        </w:rPr>
      </w:pPr>
      <w:r w:rsidRPr="00DD4AC6">
        <w:rPr>
          <w:rFonts w:ascii="Times New Roman" w:eastAsia="Times New Roman" w:hAnsi="Times New Roman" w:cs="Times New Roman"/>
          <w:b/>
          <w:bCs/>
          <w:color w:val="000000"/>
          <w:sz w:val="27"/>
          <w:szCs w:val="27"/>
          <w:lang w:eastAsia="tr-TR"/>
        </w:rPr>
        <w:t>MADDE 8. -</w:t>
      </w:r>
      <w:r w:rsidRPr="00DD4AC6">
        <w:rPr>
          <w:rFonts w:ascii="Times New Roman" w:eastAsia="Times New Roman" w:hAnsi="Times New Roman" w:cs="Times New Roman"/>
          <w:color w:val="000000"/>
          <w:sz w:val="27"/>
          <w:szCs w:val="27"/>
          <w:lang w:eastAsia="tr-TR"/>
        </w:rPr>
        <w:t> 12.3.1982 tarihli ve 2634 sayılı Turizmi Teşvik Kanununun ek 4 üncü maddesinin ikinci fıkrası aşağıdaki şekilde değiştirilmiştir.</w:t>
      </w:r>
    </w:p>
    <w:p w:rsidR="00DD4AC6" w:rsidRPr="00DD4AC6" w:rsidRDefault="00DD4AC6" w:rsidP="00DD4AC6">
      <w:pPr>
        <w:spacing w:after="60" w:line="240" w:lineRule="auto"/>
        <w:ind w:firstLine="340"/>
        <w:jc w:val="both"/>
        <w:rPr>
          <w:rFonts w:ascii="Times New Roman" w:eastAsia="Times New Roman" w:hAnsi="Times New Roman" w:cs="Times New Roman"/>
          <w:color w:val="000000"/>
          <w:sz w:val="27"/>
          <w:szCs w:val="27"/>
          <w:lang w:eastAsia="tr-TR"/>
        </w:rPr>
      </w:pPr>
      <w:r w:rsidRPr="00DD4AC6">
        <w:rPr>
          <w:rFonts w:ascii="Times New Roman" w:eastAsia="Times New Roman" w:hAnsi="Times New Roman" w:cs="Times New Roman"/>
          <w:color w:val="000000"/>
          <w:sz w:val="27"/>
          <w:szCs w:val="27"/>
          <w:lang w:eastAsia="tr-TR"/>
        </w:rPr>
        <w:t>Kültür ve turizm koruma ve gelişim bölgelerinde yer alan mera, yaylak ve kışlakların tahsis amacı 25.2.1998 tarihli ve 4342 sayılı Mera Kanunu hükümlerine göre değiştirilir.</w:t>
      </w:r>
    </w:p>
    <w:p w:rsidR="00DD4AC6" w:rsidRPr="00DD4AC6" w:rsidRDefault="00DD4AC6" w:rsidP="00DD4AC6">
      <w:pPr>
        <w:spacing w:after="60" w:line="240" w:lineRule="auto"/>
        <w:ind w:firstLine="340"/>
        <w:jc w:val="both"/>
        <w:rPr>
          <w:rFonts w:ascii="Times New Roman" w:eastAsia="Times New Roman" w:hAnsi="Times New Roman" w:cs="Times New Roman"/>
          <w:color w:val="000000"/>
          <w:sz w:val="27"/>
          <w:szCs w:val="27"/>
          <w:lang w:eastAsia="tr-TR"/>
        </w:rPr>
      </w:pPr>
      <w:r w:rsidRPr="00DD4AC6">
        <w:rPr>
          <w:rFonts w:ascii="Times New Roman" w:eastAsia="Times New Roman" w:hAnsi="Times New Roman" w:cs="Times New Roman"/>
          <w:b/>
          <w:bCs/>
          <w:color w:val="000000"/>
          <w:sz w:val="27"/>
          <w:szCs w:val="27"/>
          <w:lang w:eastAsia="tr-TR"/>
        </w:rPr>
        <w:t>MADDE 9. -</w:t>
      </w:r>
      <w:r w:rsidRPr="00DD4AC6">
        <w:rPr>
          <w:rFonts w:ascii="Times New Roman" w:eastAsia="Times New Roman" w:hAnsi="Times New Roman" w:cs="Times New Roman"/>
          <w:color w:val="000000"/>
          <w:sz w:val="27"/>
          <w:szCs w:val="27"/>
          <w:lang w:eastAsia="tr-TR"/>
        </w:rPr>
        <w:t> Bu Kanunun 4 üncü maddesi 1.1.2003 tarihinden geçerli olmak üzere, diğer maddeleri yayımı tarihinde yürürlüğe girer.</w:t>
      </w:r>
    </w:p>
    <w:p w:rsidR="00DD4AC6" w:rsidRPr="00DD4AC6" w:rsidRDefault="00DD4AC6" w:rsidP="00DD4AC6">
      <w:pPr>
        <w:spacing w:after="60" w:line="240" w:lineRule="auto"/>
        <w:ind w:firstLine="340"/>
        <w:jc w:val="both"/>
        <w:rPr>
          <w:rFonts w:ascii="Times New Roman" w:eastAsia="Times New Roman" w:hAnsi="Times New Roman" w:cs="Times New Roman"/>
          <w:color w:val="000000"/>
          <w:sz w:val="27"/>
          <w:szCs w:val="27"/>
          <w:lang w:eastAsia="tr-TR"/>
        </w:rPr>
      </w:pPr>
      <w:r w:rsidRPr="00DD4AC6">
        <w:rPr>
          <w:rFonts w:ascii="Times New Roman" w:eastAsia="Times New Roman" w:hAnsi="Times New Roman" w:cs="Times New Roman"/>
          <w:b/>
          <w:bCs/>
          <w:color w:val="000000"/>
          <w:sz w:val="27"/>
          <w:szCs w:val="27"/>
          <w:lang w:eastAsia="tr-TR"/>
        </w:rPr>
        <w:t>MADDE 10. -</w:t>
      </w:r>
      <w:r w:rsidRPr="00DD4AC6">
        <w:rPr>
          <w:rFonts w:ascii="Times New Roman" w:eastAsia="Times New Roman" w:hAnsi="Times New Roman" w:cs="Times New Roman"/>
          <w:color w:val="000000"/>
          <w:sz w:val="27"/>
          <w:szCs w:val="27"/>
          <w:lang w:eastAsia="tr-TR"/>
        </w:rPr>
        <w:t> Bu Kanun hükümlerini Bakanlar Kurulu yürütür.</w:t>
      </w:r>
    </w:p>
    <w:p w:rsidR="00702DC4" w:rsidRDefault="00702DC4">
      <w:bookmarkStart w:id="0" w:name="_GoBack"/>
      <w:bookmarkEnd w:id="0"/>
    </w:p>
    <w:sectPr w:rsidR="00702D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CC"/>
    <w:rsid w:val="00702DC4"/>
    <w:rsid w:val="009D24CC"/>
    <w:rsid w:val="00DD4A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3E59B0-1ED1-4997-A35E-675991056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10"/>
    <w:qFormat/>
    <w:rsid w:val="00DD4AC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onuBalChar">
    <w:name w:val="Konu Başlığı Char"/>
    <w:basedOn w:val="VarsaylanParagrafYazTipi"/>
    <w:link w:val="KonuBal"/>
    <w:uiPriority w:val="10"/>
    <w:rsid w:val="00DD4AC6"/>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DD4AC6"/>
  </w:style>
  <w:style w:type="character" w:customStyle="1" w:styleId="spelle">
    <w:name w:val="spelle"/>
    <w:basedOn w:val="VarsaylanParagrafYazTipi"/>
    <w:rsid w:val="00DD4AC6"/>
  </w:style>
  <w:style w:type="paragraph" w:customStyle="1" w:styleId="msobodytextindent">
    <w:name w:val="msobodytextindent"/>
    <w:basedOn w:val="Normal"/>
    <w:rsid w:val="00DD4AC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79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1111</Words>
  <Characters>6334</Characters>
  <Application>Microsoft Office Word</Application>
  <DocSecurity>0</DocSecurity>
  <Lines>52</Lines>
  <Paragraphs>14</Paragraphs>
  <ScaleCrop>false</ScaleCrop>
  <Company/>
  <LinksUpToDate>false</LinksUpToDate>
  <CharactersWithSpaces>7431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Öner İLKER</dc:creator>
  <cp:keywords/>
  <dc:description/>
  <cp:lastModifiedBy>Öner İLKER</cp:lastModifiedBy>
  <cp:revision>2</cp:revision>
  <dcterms:created xsi:type="dcterms:W3CDTF">2015-02-11T11:40:00Z</dcterms:created>
  <dcterms:modified xsi:type="dcterms:W3CDTF">2015-02-11T11:40:00Z</dcterms:modified>
</cp:coreProperties>
</file>